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186B" w14:textId="42FD9E8F" w:rsidR="00397A7A" w:rsidRDefault="00397A7A" w:rsidP="00D80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ПЛЕНЭР</w:t>
      </w:r>
    </w:p>
    <w:p w14:paraId="68C8DB00" w14:textId="011E9C7D" w:rsidR="008F0197" w:rsidRPr="00D802DD" w:rsidRDefault="00D802DD" w:rsidP="00D80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DD">
        <w:rPr>
          <w:rFonts w:ascii="Times New Roman" w:hAnsi="Times New Roman" w:cs="Times New Roman"/>
          <w:b/>
          <w:bCs/>
          <w:sz w:val="28"/>
          <w:szCs w:val="28"/>
        </w:rPr>
        <w:t>Преподаватель Тарасова Светлана Егоровна</w:t>
      </w:r>
    </w:p>
    <w:p w14:paraId="001901DD" w14:textId="035629BE" w:rsidR="00D802DD" w:rsidRPr="00D802DD" w:rsidRDefault="0073778F" w:rsidP="00D80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802DD" w:rsidRPr="00D802D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66D5BC91" w14:textId="761A9262" w:rsidR="00D802DD" w:rsidRPr="00397A7A" w:rsidRDefault="00397A7A" w:rsidP="00397A7A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97A7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3778F">
        <w:rPr>
          <w:rFonts w:ascii="Times New Roman" w:hAnsi="Times New Roman" w:cs="Times New Roman"/>
          <w:b/>
          <w:bCs/>
          <w:sz w:val="28"/>
          <w:szCs w:val="28"/>
        </w:rPr>
        <w:t xml:space="preserve">арисовки </w:t>
      </w:r>
      <w:proofErr w:type="spellStart"/>
      <w:r w:rsidR="0073778F">
        <w:rPr>
          <w:rFonts w:ascii="Times New Roman" w:hAnsi="Times New Roman" w:cs="Times New Roman"/>
          <w:b/>
          <w:bCs/>
          <w:sz w:val="28"/>
          <w:szCs w:val="28"/>
        </w:rPr>
        <w:t>первоплановых</w:t>
      </w:r>
      <w:proofErr w:type="spellEnd"/>
      <w:r w:rsidR="0073778F">
        <w:rPr>
          <w:rFonts w:ascii="Times New Roman" w:hAnsi="Times New Roman" w:cs="Times New Roman"/>
          <w:b/>
          <w:bCs/>
          <w:sz w:val="28"/>
          <w:szCs w:val="28"/>
        </w:rPr>
        <w:t xml:space="preserve"> элементов пейзажа. Этюды деревьев.</w:t>
      </w:r>
      <w:r w:rsidRPr="00397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7E4CC7" w14:textId="77777777" w:rsidR="00D802DD" w:rsidRDefault="00D802DD">
      <w:pPr>
        <w:rPr>
          <w:rFonts w:ascii="Times New Roman" w:hAnsi="Times New Roman" w:cs="Times New Roman"/>
          <w:sz w:val="28"/>
          <w:szCs w:val="28"/>
        </w:rPr>
      </w:pPr>
    </w:p>
    <w:p w14:paraId="3536C066" w14:textId="3EB32529" w:rsidR="00D802DD" w:rsidRPr="00D802DD" w:rsidRDefault="00D802DD" w:rsidP="00D802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2DD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64D6E2A6" w14:textId="47349F79" w:rsidR="00397A7A" w:rsidRDefault="0073778F" w:rsidP="00737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Образное восприятие природных форм. Рисование тенями: живописный или графический подход к рисунку в зависимости от характера пластики натуры. Зарисовки крупных камней, пней инте</w:t>
      </w:r>
      <w:r w:rsidR="008D0536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сной формы. Этюды деревьев (монохром).  </w:t>
      </w:r>
    </w:p>
    <w:p w14:paraId="763F9823" w14:textId="05C44384" w:rsidR="00D802DD" w:rsidRDefault="00D802DD" w:rsidP="00D802DD">
      <w:pPr>
        <w:rPr>
          <w:rFonts w:ascii="Times New Roman" w:hAnsi="Times New Roman" w:cs="Times New Roman"/>
          <w:sz w:val="28"/>
          <w:szCs w:val="28"/>
        </w:rPr>
      </w:pPr>
      <w:r w:rsidRPr="00D802DD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 w:rsidR="00397A7A">
        <w:rPr>
          <w:rFonts w:ascii="Times New Roman" w:hAnsi="Times New Roman" w:cs="Times New Roman"/>
          <w:sz w:val="28"/>
          <w:szCs w:val="28"/>
        </w:rPr>
        <w:t>формат А</w:t>
      </w:r>
      <w:r w:rsidR="0073778F">
        <w:rPr>
          <w:rFonts w:ascii="Times New Roman" w:hAnsi="Times New Roman" w:cs="Times New Roman"/>
          <w:sz w:val="28"/>
          <w:szCs w:val="28"/>
        </w:rPr>
        <w:t>3</w:t>
      </w:r>
      <w:r w:rsidR="00397A7A">
        <w:rPr>
          <w:rFonts w:ascii="Times New Roman" w:hAnsi="Times New Roman" w:cs="Times New Roman"/>
          <w:sz w:val="28"/>
          <w:szCs w:val="28"/>
        </w:rPr>
        <w:t>, карандаш, акварель</w:t>
      </w:r>
      <w:r w:rsidR="0073778F">
        <w:rPr>
          <w:rFonts w:ascii="Times New Roman" w:hAnsi="Times New Roman" w:cs="Times New Roman"/>
          <w:sz w:val="28"/>
          <w:szCs w:val="28"/>
        </w:rPr>
        <w:t>, соус</w:t>
      </w:r>
      <w:r w:rsidR="00397A7A">
        <w:rPr>
          <w:rFonts w:ascii="Times New Roman" w:hAnsi="Times New Roman" w:cs="Times New Roman"/>
          <w:sz w:val="28"/>
          <w:szCs w:val="28"/>
        </w:rPr>
        <w:t>.</w:t>
      </w:r>
    </w:p>
    <w:p w14:paraId="69E49E17" w14:textId="77777777" w:rsidR="00397A7A" w:rsidRDefault="00397A7A" w:rsidP="00397A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7C0FBE" w14:textId="4EDB1317" w:rsidR="00100925" w:rsidRPr="00397A7A" w:rsidRDefault="0073778F" w:rsidP="00397A7A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Кратковременные этюды пейзажа на большие неба к земле. З</w:t>
      </w:r>
      <w:r w:rsidR="00397A7A">
        <w:rPr>
          <w:rFonts w:ascii="Times New Roman" w:hAnsi="Times New Roman" w:cs="Times New Roman"/>
          <w:b/>
          <w:bCs/>
          <w:sz w:val="28"/>
          <w:szCs w:val="28"/>
        </w:rPr>
        <w:t>арисовк</w:t>
      </w:r>
      <w:r>
        <w:rPr>
          <w:rFonts w:ascii="Times New Roman" w:hAnsi="Times New Roman" w:cs="Times New Roman"/>
          <w:b/>
          <w:bCs/>
          <w:sz w:val="28"/>
          <w:szCs w:val="28"/>
        </w:rPr>
        <w:t>и цветов и растений</w:t>
      </w:r>
      <w:r w:rsidR="00D802DD" w:rsidRPr="00397A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A56BFC" w14:textId="55861FBA" w:rsidR="00D802DD" w:rsidRPr="00100925" w:rsidRDefault="00D802DD" w:rsidP="001009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0939D59C" w14:textId="77777777" w:rsidR="0073778F" w:rsidRDefault="0073778F" w:rsidP="00D80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пленэрного цветоощущения, передача общего тона и тонально цветовых отношений в пейзаже. Выявление возможностей акварельных красок в передаче различного состояния природы. Использование различных приемов работы карандашом. Этюды на большие отношения неба к земле приемом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3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Pr="0073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разном освещении. Зарисовки разных по форме цветов и растений.</w:t>
      </w:r>
    </w:p>
    <w:p w14:paraId="6AF9AB4C" w14:textId="388EEA6D" w:rsidR="00CF0C1B" w:rsidRDefault="00100925" w:rsidP="00CF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A7A">
        <w:rPr>
          <w:rFonts w:ascii="Times New Roman" w:hAnsi="Times New Roman" w:cs="Times New Roman"/>
          <w:sz w:val="28"/>
          <w:szCs w:val="28"/>
        </w:rPr>
        <w:t>формат</w:t>
      </w:r>
      <w:proofErr w:type="gramEnd"/>
      <w:r w:rsidR="00397A7A">
        <w:rPr>
          <w:rFonts w:ascii="Times New Roman" w:hAnsi="Times New Roman" w:cs="Times New Roman"/>
          <w:sz w:val="28"/>
          <w:szCs w:val="28"/>
        </w:rPr>
        <w:t xml:space="preserve"> А3, </w:t>
      </w:r>
      <w:r w:rsidR="0073778F">
        <w:rPr>
          <w:rFonts w:ascii="Times New Roman" w:hAnsi="Times New Roman" w:cs="Times New Roman"/>
          <w:sz w:val="28"/>
          <w:szCs w:val="28"/>
        </w:rPr>
        <w:t>карандаш, акварель</w:t>
      </w:r>
      <w:r w:rsidR="00CF0C1B">
        <w:rPr>
          <w:rFonts w:ascii="Times New Roman" w:hAnsi="Times New Roman" w:cs="Times New Roman"/>
          <w:sz w:val="28"/>
          <w:szCs w:val="28"/>
        </w:rPr>
        <w:t>.</w:t>
      </w:r>
    </w:p>
    <w:p w14:paraId="072D6332" w14:textId="77777777" w:rsidR="00CF0C1B" w:rsidRDefault="00CF0C1B" w:rsidP="00CF0C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15BA2C" w14:textId="0F6457F5" w:rsidR="00CF0C1B" w:rsidRPr="00CF0C1B" w:rsidRDefault="0089410F" w:rsidP="00CF0C1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Архитектурные мотивы. </w:t>
      </w:r>
    </w:p>
    <w:p w14:paraId="76941B46" w14:textId="77777777" w:rsidR="00CF0C1B" w:rsidRPr="00100925" w:rsidRDefault="00CF0C1B" w:rsidP="00CF0C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2AE73ED9" w14:textId="4E29D7C8" w:rsidR="00CF0C1B" w:rsidRDefault="0089410F" w:rsidP="00CF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характерных цветовых и тоновых контрастов натуры и колористическая связь их с окружением. Совершенствование навыков работы в технике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3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prima</w:t>
      </w:r>
      <w:r>
        <w:rPr>
          <w:rFonts w:ascii="Times New Roman" w:hAnsi="Times New Roman" w:cs="Times New Roman"/>
          <w:sz w:val="28"/>
          <w:szCs w:val="28"/>
        </w:rPr>
        <w:t xml:space="preserve">, дальнейшее обогащение живописной палитры. Этюд дома с деревьями и частью забора. Зарисовки несложных архитектурных сооружений. </w:t>
      </w:r>
      <w:r w:rsidRPr="007377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2CC66" w14:textId="6AE9C252" w:rsidR="00CF0C1B" w:rsidRDefault="00CF0C1B" w:rsidP="00CF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формат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А3, тушь, акварель.</w:t>
      </w:r>
    </w:p>
    <w:p w14:paraId="395DA859" w14:textId="3647F703" w:rsidR="00397A7A" w:rsidRDefault="00397A7A" w:rsidP="00397A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DC0263" w14:textId="77777777" w:rsidR="0089410F" w:rsidRPr="00397A7A" w:rsidRDefault="0089410F" w:rsidP="00397A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8C9C4B" w14:textId="684FF6BF" w:rsidR="0089410F" w:rsidRPr="0089410F" w:rsidRDefault="0089410F" w:rsidP="00CF0C1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941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Натюрморт на пленэре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CB2720" w14:textId="1F7D5E05" w:rsidR="00CF0C1B" w:rsidRPr="0089410F" w:rsidRDefault="00CF0C1B" w:rsidP="008941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410F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113D476A" w14:textId="77777777" w:rsidR="0089410F" w:rsidRDefault="0089410F" w:rsidP="00CF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правильных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отношений. Развитие навыков в передаче пленэрного освещения, решение тонально-цветовых отношений, градации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Два этюда букетика цветов (на светлом и на темном фоне). Зарисовки корней деревьев с нижней части ствола.</w:t>
      </w:r>
    </w:p>
    <w:p w14:paraId="6D6E1C35" w14:textId="372063B5" w:rsidR="00CF0C1B" w:rsidRDefault="00CF0C1B" w:rsidP="00CF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формат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А3, карандаш, акварель.</w:t>
      </w:r>
    </w:p>
    <w:p w14:paraId="709DD8C3" w14:textId="77777777" w:rsidR="0089410F" w:rsidRDefault="0089410F" w:rsidP="00CF0C1B">
      <w:pPr>
        <w:rPr>
          <w:rFonts w:ascii="Times New Roman" w:hAnsi="Times New Roman" w:cs="Times New Roman"/>
          <w:sz w:val="28"/>
          <w:szCs w:val="28"/>
        </w:rPr>
      </w:pPr>
    </w:p>
    <w:p w14:paraId="3CABBD2E" w14:textId="2D97E45C" w:rsidR="00CF0C1B" w:rsidRPr="00CF0C1B" w:rsidRDefault="00CF0C1B" w:rsidP="00CF0C1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9410F">
        <w:rPr>
          <w:rFonts w:ascii="Times New Roman" w:hAnsi="Times New Roman" w:cs="Times New Roman"/>
          <w:b/>
          <w:bCs/>
          <w:sz w:val="28"/>
          <w:szCs w:val="28"/>
        </w:rPr>
        <w:t>аброски, зарисовки и этюды птиц, животных и человека.</w:t>
      </w:r>
    </w:p>
    <w:p w14:paraId="23856FAF" w14:textId="77777777" w:rsidR="00CF0C1B" w:rsidRPr="00100925" w:rsidRDefault="00CF0C1B" w:rsidP="00CF0C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2F703D10" w14:textId="55D7E973" w:rsidR="00CF0C1B" w:rsidRDefault="0089410F" w:rsidP="00CF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приемами быстрого, линейно-цвет</w:t>
      </w:r>
      <w:r w:rsidR="002C0F4A">
        <w:rPr>
          <w:rFonts w:ascii="Times New Roman" w:hAnsi="Times New Roman" w:cs="Times New Roman"/>
          <w:sz w:val="28"/>
          <w:szCs w:val="28"/>
        </w:rPr>
        <w:t xml:space="preserve">ового, линейно-тонального изображения животных и птиц. Выявление в набросках и этюдах характерных движений. Грамотная компоновка нескольких изображений.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0F64C8" w14:textId="4A714384" w:rsidR="00CF0C1B" w:rsidRDefault="00CF0C1B" w:rsidP="00CF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формат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А3, </w:t>
      </w:r>
      <w:r w:rsidR="002C0F4A">
        <w:rPr>
          <w:rFonts w:ascii="Times New Roman" w:hAnsi="Times New Roman" w:cs="Times New Roman"/>
          <w:sz w:val="28"/>
          <w:szCs w:val="28"/>
        </w:rPr>
        <w:t xml:space="preserve">карандаш, маркер, </w:t>
      </w:r>
      <w:proofErr w:type="spellStart"/>
      <w:r w:rsidR="002C0F4A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2C0F4A">
        <w:rPr>
          <w:rFonts w:ascii="Times New Roman" w:hAnsi="Times New Roman" w:cs="Times New Roman"/>
          <w:sz w:val="28"/>
          <w:szCs w:val="28"/>
        </w:rPr>
        <w:t xml:space="preserve"> ручка, </w:t>
      </w:r>
      <w:r>
        <w:rPr>
          <w:rFonts w:ascii="Times New Roman" w:hAnsi="Times New Roman" w:cs="Times New Roman"/>
          <w:sz w:val="28"/>
          <w:szCs w:val="28"/>
        </w:rPr>
        <w:t>акварель.</w:t>
      </w:r>
    </w:p>
    <w:p w14:paraId="47D1C491" w14:textId="4683987F" w:rsidR="00CF0C1B" w:rsidRDefault="00CF0C1B" w:rsidP="00D802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9D7EA9" w14:textId="6E462B28" w:rsidR="00CF0C1B" w:rsidRPr="00CF0C1B" w:rsidRDefault="00CF0C1B" w:rsidP="00CF0C1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Линейная перспектива </w:t>
      </w:r>
      <w:r w:rsidR="002C0F4A">
        <w:rPr>
          <w:rFonts w:ascii="Times New Roman" w:hAnsi="Times New Roman" w:cs="Times New Roman"/>
          <w:b/>
          <w:bCs/>
          <w:sz w:val="28"/>
          <w:szCs w:val="28"/>
        </w:rPr>
        <w:t>глубокого пространства.</w:t>
      </w:r>
    </w:p>
    <w:p w14:paraId="3E10CB26" w14:textId="77777777" w:rsidR="00CF0C1B" w:rsidRPr="00100925" w:rsidRDefault="00CF0C1B" w:rsidP="00CF0C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2952585D" w14:textId="7D21A450" w:rsidR="007B765A" w:rsidRDefault="002C0F4A" w:rsidP="00CF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знакомство с передачей перспективы на конкретном примере. Грамотная передача тональных и цветовых отношений с учетом перспективы. Рисунок дома с частью улицы, уходящей в глубину. Этюд части дома с окном или крылечком и части улицы. </w:t>
      </w:r>
    </w:p>
    <w:p w14:paraId="4553877A" w14:textId="1022AE68" w:rsidR="00CF0C1B" w:rsidRDefault="00CF0C1B" w:rsidP="00CF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формат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А3, </w:t>
      </w:r>
      <w:r w:rsidR="007B765A">
        <w:rPr>
          <w:rFonts w:ascii="Times New Roman" w:hAnsi="Times New Roman" w:cs="Times New Roman"/>
          <w:sz w:val="28"/>
          <w:szCs w:val="28"/>
        </w:rPr>
        <w:t xml:space="preserve">карандаш, </w:t>
      </w:r>
      <w:r w:rsidR="002C0F4A">
        <w:rPr>
          <w:rFonts w:ascii="Times New Roman" w:hAnsi="Times New Roman" w:cs="Times New Roman"/>
          <w:sz w:val="28"/>
          <w:szCs w:val="28"/>
        </w:rPr>
        <w:t>акварель</w:t>
      </w:r>
      <w:r w:rsidR="007B765A">
        <w:rPr>
          <w:rFonts w:ascii="Times New Roman" w:hAnsi="Times New Roman" w:cs="Times New Roman"/>
          <w:sz w:val="28"/>
          <w:szCs w:val="28"/>
        </w:rPr>
        <w:t>.</w:t>
      </w:r>
    </w:p>
    <w:p w14:paraId="417E194D" w14:textId="77777777" w:rsidR="00CF0C1B" w:rsidRDefault="00CF0C1B" w:rsidP="00D802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78B18B" w14:textId="15902BE2" w:rsidR="007B765A" w:rsidRPr="007B765A" w:rsidRDefault="007B765A" w:rsidP="007B765A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Световоздушная перспектива.</w:t>
      </w:r>
    </w:p>
    <w:p w14:paraId="4F3FF856" w14:textId="77777777" w:rsidR="007B765A" w:rsidRPr="00100925" w:rsidRDefault="007B765A" w:rsidP="007B76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63D41D70" w14:textId="6604FDAD" w:rsidR="007B765A" w:rsidRDefault="007B765A" w:rsidP="007B7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0F4A">
        <w:rPr>
          <w:rFonts w:ascii="Times New Roman" w:hAnsi="Times New Roman" w:cs="Times New Roman"/>
          <w:sz w:val="28"/>
          <w:szCs w:val="28"/>
        </w:rPr>
        <w:t xml:space="preserve">бъемно-пространственное восприятие пейзажа. Красивое ритмическое расположение в листе пятен и линий. Изменение цвета в пространстве. Этюд и зарисовки группы деревьев на фоне дальнего пейзажа.   </w:t>
      </w:r>
    </w:p>
    <w:p w14:paraId="43C8D5C5" w14:textId="71F8AB88" w:rsidR="007B765A" w:rsidRDefault="007B765A" w:rsidP="007B76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формат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А3, акварель.</w:t>
      </w:r>
    </w:p>
    <w:p w14:paraId="1457756A" w14:textId="77777777" w:rsidR="00CF0C1B" w:rsidRDefault="00CF0C1B" w:rsidP="00D802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2E5729" w14:textId="77777777" w:rsidR="00CF0C1B" w:rsidRDefault="00CF0C1B" w:rsidP="00D802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C96A64" w14:textId="77777777" w:rsidR="00CF0C1B" w:rsidRDefault="00CF0C1B" w:rsidP="00D802D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2E4E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425"/>
    <w:multiLevelType w:val="hybridMultilevel"/>
    <w:tmpl w:val="96F259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8E3DD6"/>
    <w:multiLevelType w:val="hybridMultilevel"/>
    <w:tmpl w:val="3C26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8E5"/>
    <w:multiLevelType w:val="hybridMultilevel"/>
    <w:tmpl w:val="E3A6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4A2A"/>
    <w:multiLevelType w:val="hybridMultilevel"/>
    <w:tmpl w:val="51B27912"/>
    <w:lvl w:ilvl="0" w:tplc="14B2333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5D74"/>
    <w:multiLevelType w:val="hybridMultilevel"/>
    <w:tmpl w:val="6F1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4A8C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31A93"/>
    <w:multiLevelType w:val="hybridMultilevel"/>
    <w:tmpl w:val="6F1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6965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249D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072AF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396B"/>
    <w:multiLevelType w:val="hybridMultilevel"/>
    <w:tmpl w:val="D01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E3BB5"/>
    <w:multiLevelType w:val="hybridMultilevel"/>
    <w:tmpl w:val="9C62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6633"/>
    <w:multiLevelType w:val="hybridMultilevel"/>
    <w:tmpl w:val="ED12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32C3"/>
    <w:multiLevelType w:val="hybridMultilevel"/>
    <w:tmpl w:val="6F1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74BF"/>
    <w:multiLevelType w:val="hybridMultilevel"/>
    <w:tmpl w:val="1ED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73182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04E1"/>
    <w:multiLevelType w:val="hybridMultilevel"/>
    <w:tmpl w:val="145E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46C4"/>
    <w:multiLevelType w:val="hybridMultilevel"/>
    <w:tmpl w:val="D4A8E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72250"/>
    <w:multiLevelType w:val="hybridMultilevel"/>
    <w:tmpl w:val="B728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327BD"/>
    <w:multiLevelType w:val="hybridMultilevel"/>
    <w:tmpl w:val="8B48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76270"/>
    <w:multiLevelType w:val="hybridMultilevel"/>
    <w:tmpl w:val="D412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262F"/>
    <w:multiLevelType w:val="hybridMultilevel"/>
    <w:tmpl w:val="1ED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87D57"/>
    <w:multiLevelType w:val="hybridMultilevel"/>
    <w:tmpl w:val="F9C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17"/>
  </w:num>
  <w:num w:numId="12">
    <w:abstractNumId w:val="19"/>
  </w:num>
  <w:num w:numId="13">
    <w:abstractNumId w:val="15"/>
  </w:num>
  <w:num w:numId="14">
    <w:abstractNumId w:val="11"/>
  </w:num>
  <w:num w:numId="15">
    <w:abstractNumId w:val="22"/>
  </w:num>
  <w:num w:numId="16">
    <w:abstractNumId w:val="4"/>
  </w:num>
  <w:num w:numId="17">
    <w:abstractNumId w:val="10"/>
  </w:num>
  <w:num w:numId="18">
    <w:abstractNumId w:val="20"/>
  </w:num>
  <w:num w:numId="19">
    <w:abstractNumId w:val="23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2"/>
    <w:rsid w:val="000E3311"/>
    <w:rsid w:val="00100925"/>
    <w:rsid w:val="00133547"/>
    <w:rsid w:val="002C0F4A"/>
    <w:rsid w:val="00397A7A"/>
    <w:rsid w:val="003C28A6"/>
    <w:rsid w:val="005007DF"/>
    <w:rsid w:val="005F0ED4"/>
    <w:rsid w:val="006F3A07"/>
    <w:rsid w:val="0073778F"/>
    <w:rsid w:val="007B765A"/>
    <w:rsid w:val="008213C5"/>
    <w:rsid w:val="00855072"/>
    <w:rsid w:val="0089410F"/>
    <w:rsid w:val="008A268A"/>
    <w:rsid w:val="008D0536"/>
    <w:rsid w:val="008F0197"/>
    <w:rsid w:val="00A70B82"/>
    <w:rsid w:val="00CF0C1B"/>
    <w:rsid w:val="00D17822"/>
    <w:rsid w:val="00D802DD"/>
    <w:rsid w:val="00F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92E0"/>
  <w15:chartTrackingRefBased/>
  <w15:docId w15:val="{697A7DC3-7E0F-48AC-BAC5-66877356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10</cp:revision>
  <dcterms:created xsi:type="dcterms:W3CDTF">2020-04-05T15:24:00Z</dcterms:created>
  <dcterms:modified xsi:type="dcterms:W3CDTF">2020-05-27T17:42:00Z</dcterms:modified>
</cp:coreProperties>
</file>